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2687"/>
        <w:gridCol w:w="992"/>
        <w:gridCol w:w="645"/>
        <w:gridCol w:w="2216"/>
      </w:tblGrid>
      <w:tr w14:paraId="006C7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761AA64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  <w:t>河南省直第三人民医院</w:t>
            </w:r>
          </w:p>
          <w:p w14:paraId="4498382F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  <w:t>医疗设备报名表</w:t>
            </w:r>
          </w:p>
          <w:p w14:paraId="13C9B59D">
            <w:pPr>
              <w:widowControl/>
              <w:spacing w:before="312" w:beforeLines="100" w:line="28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设备名称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品牌：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型号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</w:t>
            </w:r>
          </w:p>
        </w:tc>
      </w:tr>
      <w:tr w14:paraId="7DB1B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2CFBD3D9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 xml:space="preserve"> 投标商信息：</w:t>
            </w:r>
          </w:p>
        </w:tc>
      </w:tr>
      <w:tr w14:paraId="7718C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AE812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67DD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86D0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营业执照编号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C9B5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FBF2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6EA5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企业性质（√）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A508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外资    ⒉合资    ⒊国企    ⒋民营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4F19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7BE8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CBF8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496F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成立日期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7118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ABA5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营业期限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4678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4D6D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15F35A10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  <w:p w14:paraId="2F5CF3A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CE99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单位地址：</w:t>
            </w:r>
          </w:p>
        </w:tc>
      </w:tr>
      <w:tr w14:paraId="5FB97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0AB8946C"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AD29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注册资金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</w:tr>
      <w:tr w14:paraId="3FC08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59D0A33D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制造商信息：</w:t>
            </w:r>
          </w:p>
        </w:tc>
      </w:tr>
      <w:tr w14:paraId="0A35D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6AD117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制造商名称</w:t>
            </w:r>
          </w:p>
          <w:p w14:paraId="16E6EC3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  国  别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E01C7E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产品制造商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4A2F21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05BB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22B76C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1CFE0BA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一级代理商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02088A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3344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59CD077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资产情况</w:t>
            </w:r>
          </w:p>
          <w:p w14:paraId="1E6ECC0E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（单位：万元）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1DE1495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注册资本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C3D74C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AE65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D95B8A2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A30C127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总资产（截至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2020</w:t>
            </w:r>
            <w:r>
              <w:rPr>
                <w:rFonts w:hint="eastAsia" w:ascii="宋体" w:hAnsi="宋体" w:cs="宋体"/>
                <w:kern w:val="0"/>
                <w:szCs w:val="21"/>
              </w:rPr>
              <w:t>年12月）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7CD04F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7642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6F421A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110B3E0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固定资产净值（截至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2020</w:t>
            </w:r>
            <w:r>
              <w:rPr>
                <w:rFonts w:hint="eastAsia" w:ascii="宋体" w:hAnsi="宋体" w:cs="宋体"/>
                <w:kern w:val="0"/>
                <w:szCs w:val="21"/>
              </w:rPr>
              <w:t>年12月）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A6ECB6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C788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482C2D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资信评级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FDD1EDD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资信等级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AA056E2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B42E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433C8B1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453FADB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评审单位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329931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4ECF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C321C1A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F8FAD0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评审时间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41EABBB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4E474E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有效期至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D512CD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93711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5C1C07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质量体系及</w:t>
            </w:r>
          </w:p>
          <w:p w14:paraId="189E9B1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产品品质认证</w:t>
            </w:r>
          </w:p>
          <w:p w14:paraId="66CB3EA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（请逐项填写）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CF4E097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证  书  名  称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2295C95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证 书 号 码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897E79C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起 止 时 间</w:t>
            </w:r>
          </w:p>
        </w:tc>
      </w:tr>
      <w:tr w14:paraId="3A306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F17657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EAB175E">
            <w:pPr>
              <w:pStyle w:val="9"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B63C44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67E9852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F0F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437114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4FDC3FC"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E5220A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816DAA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8506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A72A93F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B8952AC"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7A1B69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FEBB75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A251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659E77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A6BB5CA"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0686E9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ADB2CA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CA9A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FB1F13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外省企业本地售后服务机构设置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5694717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机构地址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143F5B7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10E7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BE4340B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16737B8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机构类别（√）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DDA99CE">
            <w:pPr>
              <w:widowControl/>
              <w:numPr>
                <w:ilvl w:val="0"/>
                <w:numId w:val="3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分公司           b.办事处</w:t>
            </w:r>
          </w:p>
        </w:tc>
      </w:tr>
      <w:tr w14:paraId="27AF1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29AFBB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AA7E6FE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人员配备（人）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5B5765E">
            <w:pPr>
              <w:widowControl/>
              <w:numPr>
                <w:ilvl w:val="0"/>
                <w:numId w:val="4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 b.管理人员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 c.其他人员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</w:t>
            </w:r>
          </w:p>
        </w:tc>
      </w:tr>
      <w:tr w14:paraId="77F27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5E6178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 w14:paraId="7961701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8153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5A95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EEE5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9DA3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C0CC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73AF0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E883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  机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2E50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9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传真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93DA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EE05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7012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1C445">
            <w:pPr>
              <w:spacing w:line="280" w:lineRule="exact"/>
              <w:jc w:val="center"/>
              <w:rPr>
                <w:rFonts w:ascii="宋体" w:hAnsi="宋体" w:cs="宋体"/>
                <w:spacing w:val="24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电子邮箱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24B0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B919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QQ号码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72F5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A3E9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8630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单位法人</w:t>
            </w:r>
          </w:p>
          <w:p w14:paraId="546994A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签字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或盖章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BCB699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14:paraId="44A7F1EE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</w:t>
            </w:r>
          </w:p>
        </w:tc>
      </w:tr>
      <w:tr w14:paraId="2B6DA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462F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单位盖章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FE74C"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1C7663B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  <w:p w14:paraId="15A9ADBB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1D25B0F3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5E9699FA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296A288B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日期：      年     月     日</w:t>
            </w:r>
          </w:p>
        </w:tc>
      </w:tr>
    </w:tbl>
    <w:p w14:paraId="11B37F8E">
      <w:pPr>
        <w:pageBreakBefore/>
        <w:spacing w:before="624" w:beforeLines="200" w:after="312" w:afterLines="100"/>
        <w:ind w:left="863" w:leftChars="-342" w:hanging="1581" w:hangingChars="358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填表说明</w:t>
      </w:r>
    </w:p>
    <w:p w14:paraId="300E3506">
      <w:pPr>
        <w:ind w:left="141" w:leftChars="-342" w:hanging="859" w:hangingChars="358"/>
        <w:jc w:val="center"/>
        <w:rPr>
          <w:color w:val="000000"/>
          <w:sz w:val="24"/>
        </w:rPr>
      </w:pPr>
    </w:p>
    <w:p w14:paraId="6F66270E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标题横线处填写设备名称，若报名多个项目，请分页填写，一页一项目。</w:t>
      </w:r>
    </w:p>
    <w:p w14:paraId="7A17ABA5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表格内容分两部分，一部分为报名商信息（无底色部分），另一部分为制造商信息（有底色部分），请分类填报。无论是代理商代理报名还是制造商直接报名，两部分内容均需填写。</w:t>
      </w:r>
    </w:p>
    <w:p w14:paraId="7A0503E3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资信评级：本条款适用于产品制造商，指资信评估机构</w:t>
      </w:r>
      <w:r>
        <w:rPr>
          <w:spacing w:val="8"/>
          <w:sz w:val="28"/>
          <w:szCs w:val="28"/>
        </w:rPr>
        <w:t>对企业资产状况、履约承诺能力和信誉度进行</w:t>
      </w:r>
      <w:r>
        <w:rPr>
          <w:rFonts w:hint="eastAsia"/>
          <w:spacing w:val="8"/>
          <w:sz w:val="28"/>
          <w:szCs w:val="28"/>
        </w:rPr>
        <w:t>的评级</w:t>
      </w:r>
      <w:r>
        <w:rPr>
          <w:rFonts w:hint="eastAsia"/>
          <w:color w:val="000000"/>
          <w:sz w:val="28"/>
          <w:szCs w:val="28"/>
        </w:rPr>
        <w:t>。</w:t>
      </w:r>
    </w:p>
    <w:p w14:paraId="454C60F5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质量体系及产品品质认证：本条款适合于产品制造商，包括国际或国内相关机构颁发的质量体系及产品品质认证证书，如：ISO质量体系认证、FDA、CE、3C等。</w:t>
      </w:r>
    </w:p>
    <w:p w14:paraId="54A7938B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售后服务情况：填写制造商在本省设立的分公司、办事处及售后服务力量配备情况。</w:t>
      </w:r>
    </w:p>
    <w:p w14:paraId="609CF6CA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本表必须由公司法人代表签字并加盖公司印章才能有效。</w:t>
      </w:r>
    </w:p>
    <w:p w14:paraId="1B71FD07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厂商须如实填写《报名表》，我们将在采购前对表格内容进行核实，一旦发现有不实内容，将取消其资格。</w:t>
      </w: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9462C"/>
    <w:multiLevelType w:val="multilevel"/>
    <w:tmpl w:val="0919462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2C04E3"/>
    <w:multiLevelType w:val="multilevel"/>
    <w:tmpl w:val="182C04E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118CA"/>
    <w:multiLevelType w:val="multilevel"/>
    <w:tmpl w:val="194118CA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031948"/>
    <w:multiLevelType w:val="multilevel"/>
    <w:tmpl w:val="51031948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4B4DE2"/>
    <w:multiLevelType w:val="multilevel"/>
    <w:tmpl w:val="524B4DE2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55142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51193"/>
    <w:rsid w:val="00860DD9"/>
    <w:rsid w:val="00865058"/>
    <w:rsid w:val="008777B6"/>
    <w:rsid w:val="0088315B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96B1D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196574DA"/>
    <w:rsid w:val="1C4D7398"/>
    <w:rsid w:val="2C1803E3"/>
    <w:rsid w:val="3B544854"/>
    <w:rsid w:val="4B887C99"/>
    <w:rsid w:val="5BBB6326"/>
    <w:rsid w:val="6063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686</Characters>
  <Lines>8</Lines>
  <Paragraphs>2</Paragraphs>
  <TotalTime>3</TotalTime>
  <ScaleCrop>false</ScaleCrop>
  <LinksUpToDate>false</LinksUpToDate>
  <CharactersWithSpaces>904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2011-04-11T09:33:00Z</dcterms:created>
  <dc:creator>余延挺</dc:creator>
  <cp:lastModifiedBy>WPS_196533436</cp:lastModifiedBy>
  <cp:lastPrinted>2011-04-11T10:08:00Z</cp:lastPrinted>
  <dcterms:modified xsi:type="dcterms:W3CDTF">2024-12-25T12:35:05Z</dcterms:modified>
  <dc:title>附表1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812A19F4CF3A477B803BCC61DB3BE4AE_13</vt:lpwstr>
  </property>
</Properties>
</file>